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35" w:rsidRPr="004A7C27" w:rsidRDefault="00EE5D35" w:rsidP="00DD0117">
      <w:pPr>
        <w:pStyle w:val="Heading1"/>
        <w:jc w:val="center"/>
        <w:rPr>
          <w:rFonts w:asciiTheme="minorHAnsi" w:hAnsiTheme="minorHAnsi"/>
          <w:szCs w:val="22"/>
        </w:rPr>
      </w:pPr>
      <w:r w:rsidRPr="004A7C27">
        <w:rPr>
          <w:rFonts w:asciiTheme="minorHAnsi" w:hAnsiTheme="minorHAnsi"/>
          <w:szCs w:val="22"/>
        </w:rPr>
        <w:t xml:space="preserve">Pontozási rendszer, </w:t>
      </w:r>
      <w:proofErr w:type="gramStart"/>
      <w:r w:rsidRPr="004A7C27">
        <w:rPr>
          <w:rFonts w:asciiTheme="minorHAnsi" w:hAnsiTheme="minorHAnsi"/>
          <w:szCs w:val="22"/>
        </w:rPr>
        <w:t>ranglista számítás</w:t>
      </w:r>
      <w:proofErr w:type="gramEnd"/>
    </w:p>
    <w:p w:rsidR="00EE5D35" w:rsidRPr="001971E2" w:rsidRDefault="00EE5D35" w:rsidP="00EE5D35">
      <w:pPr>
        <w:pStyle w:val="Heading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Versenyidőszak</w:t>
      </w:r>
    </w:p>
    <w:p w:rsidR="00EE5D35" w:rsidRPr="004A7C27" w:rsidRDefault="00EE5D35" w:rsidP="00EE5D35">
      <w:pPr>
        <w:pStyle w:val="NoSpacing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 veterán vívóidény (pontversenyszámítás) </w:t>
      </w:r>
      <w:r w:rsidRPr="004A7C27">
        <w:rPr>
          <w:rFonts w:asciiTheme="minorHAnsi" w:hAnsiTheme="minorHAnsi"/>
          <w:b/>
          <w:u w:val="single"/>
        </w:rPr>
        <w:t>szeptember 1-től a következő év június 30-ig tart</w:t>
      </w:r>
      <w:r w:rsidRPr="004A7C27">
        <w:rPr>
          <w:rFonts w:asciiTheme="minorHAnsi" w:hAnsiTheme="minorHAnsi"/>
          <w:u w:val="single"/>
        </w:rPr>
        <w:t>.</w:t>
      </w:r>
      <w:r w:rsidRPr="004A7C27">
        <w:rPr>
          <w:rFonts w:asciiTheme="minorHAnsi" w:hAnsiTheme="minorHAnsi"/>
        </w:rPr>
        <w:t xml:space="preserve"> </w:t>
      </w:r>
    </w:p>
    <w:p w:rsidR="00EE5D35" w:rsidRPr="004A7C27" w:rsidRDefault="00EE5D35" w:rsidP="00EE5D35">
      <w:pPr>
        <w:pStyle w:val="NoSpacing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Páros években, amikor Csapat Európa Bajnokságot rendeznek, májusban – a válogatás befejezési időpontját, a versenyidőszak elején (előző év </w:t>
      </w:r>
      <w:r w:rsidRPr="004A7C27">
        <w:rPr>
          <w:rFonts w:asciiTheme="minorHAnsi" w:hAnsiTheme="minorHAnsi" w:cs="Courier New"/>
          <w:bCs/>
        </w:rPr>
        <w:t>végéig)</w:t>
      </w:r>
      <w:r w:rsidRPr="004A7C27">
        <w:rPr>
          <w:rFonts w:asciiTheme="minorHAnsi" w:hAnsiTheme="minorHAnsi"/>
        </w:rPr>
        <w:t xml:space="preserve"> ki kell hirdetni.</w:t>
      </w:r>
    </w:p>
    <w:p w:rsidR="00EE5D35" w:rsidRDefault="00EE5D35" w:rsidP="00EE5D35">
      <w:pPr>
        <w:pStyle w:val="NoSpacing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pontszámítás minden vívóidényben újra kezdődik.</w:t>
      </w:r>
    </w:p>
    <w:p w:rsidR="00EE5D35" w:rsidRPr="001971E2" w:rsidRDefault="00EE5D35" w:rsidP="00EE5D35">
      <w:pPr>
        <w:pStyle w:val="Heading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Pontozás - Pontverseny</w:t>
      </w:r>
    </w:p>
    <w:p w:rsidR="00EE5D35" w:rsidRPr="004A7C27" w:rsidRDefault="00EE5D35" w:rsidP="00EE5D35">
      <w:pPr>
        <w:pStyle w:val="NoSpacing"/>
        <w:jc w:val="both"/>
        <w:rPr>
          <w:rFonts w:asciiTheme="minorHAnsi" w:hAnsiTheme="minorHAnsi"/>
          <w:u w:val="single"/>
        </w:rPr>
      </w:pPr>
      <w:r w:rsidRPr="004A7C27">
        <w:rPr>
          <w:rFonts w:asciiTheme="minorHAnsi" w:hAnsiTheme="minorHAnsi"/>
        </w:rPr>
        <w:t xml:space="preserve">A pontversenyben és a ranglistán minden, az adott idényben legalább egy versenyen induló versenyző, részt vesz. </w:t>
      </w:r>
      <w:r w:rsidRPr="004A7C27">
        <w:rPr>
          <w:rFonts w:asciiTheme="minorHAnsi" w:hAnsiTheme="minorHAnsi"/>
          <w:u w:val="single"/>
        </w:rPr>
        <w:t>A pontozás és a ranglista a Magyar Vívó Szövetség rendszerében van vezetve, ennek hibátlan működtetéséhez az alábbi szabályok betartása szükséges:</w:t>
      </w:r>
    </w:p>
    <w:p w:rsidR="00EE5D35" w:rsidRPr="00F31D9B" w:rsidRDefault="00EE5D35" w:rsidP="00EE5D35">
      <w:pPr>
        <w:pStyle w:val="NoSpacing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a</w:t>
      </w:r>
      <w:proofErr w:type="gramEnd"/>
      <w:r w:rsidRPr="00F31D9B">
        <w:rPr>
          <w:rFonts w:asciiTheme="minorHAnsi" w:hAnsiTheme="minorHAnsi"/>
        </w:rPr>
        <w:t>) Minden versenyzőnek már az adott versenyre nevezés előtt rendelkeznie kell versenyengedéllyel. Ez lehet szabadidős/veterán versenyengedély, vagy rendes MVSZ versenyengedély. Az előbbivel csak veterán/szabadidős versenyeken lehet indulni, utóbbival minden hazai versenyen.</w:t>
      </w: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b) Csak olyan verseny eredmény vehető figyelembe, ami az </w:t>
      </w:r>
      <w:proofErr w:type="spellStart"/>
      <w:r w:rsidRPr="00F31D9B">
        <w:rPr>
          <w:rFonts w:asciiTheme="minorHAnsi" w:hAnsiTheme="minorHAnsi"/>
        </w:rPr>
        <w:t>MVSz</w:t>
      </w:r>
      <w:proofErr w:type="spellEnd"/>
      <w:r w:rsidRPr="00F31D9B">
        <w:rPr>
          <w:rFonts w:asciiTheme="minorHAnsi" w:hAnsiTheme="minorHAnsi"/>
        </w:rPr>
        <w:t>, Veterán honlapon vagy a Veterán Vívás Barátai Facebook oldalon legkésőbb a verseny időpontja előtti munkanapon meg lett hirdetve.</w:t>
      </w: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</w:p>
    <w:p w:rsidR="00EE5D35" w:rsidRPr="004A7C27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c) Nevezni a hazai versenyekre csak klubon keresztül, az MVSZ rendszerében lehet. </w:t>
      </w:r>
    </w:p>
    <w:p w:rsidR="00EE5D35" w:rsidRPr="00474624" w:rsidRDefault="00EE5D35" w:rsidP="00EE5D35">
      <w:pPr>
        <w:pStyle w:val="NoSpacing"/>
        <w:ind w:left="708"/>
        <w:jc w:val="both"/>
        <w:rPr>
          <w:rFonts w:asciiTheme="minorHAnsi" w:hAnsiTheme="minorHAnsi"/>
          <w:i/>
        </w:rPr>
      </w:pPr>
      <w:r w:rsidRPr="00474624">
        <w:rPr>
          <w:rFonts w:asciiTheme="minorHAnsi" w:hAnsiTheme="minorHAnsi"/>
          <w:i/>
        </w:rPr>
        <w:t xml:space="preserve">Aki egyesületen </w:t>
      </w:r>
      <w:r w:rsidRPr="00474624">
        <w:rPr>
          <w:rFonts w:asciiTheme="minorHAnsi" w:hAnsiTheme="minorHAnsi" w:cs="Arial"/>
          <w:bCs/>
          <w:i/>
        </w:rPr>
        <w:t>kívüli versenyző, "Veterán" jelzéssel, a Szövetség irodáján keresztül nevezhet.</w:t>
      </w: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>d) Nem hazai versenyekre</w:t>
      </w:r>
      <w:r>
        <w:rPr>
          <w:rFonts w:asciiTheme="minorHAnsi" w:hAnsiTheme="minorHAnsi"/>
        </w:rPr>
        <w:t xml:space="preserve"> a</w:t>
      </w:r>
      <w:r w:rsidRPr="00F31D9B">
        <w:rPr>
          <w:rFonts w:asciiTheme="minorHAnsi" w:hAnsiTheme="minorHAnsi"/>
        </w:rPr>
        <w:t>z adott versenykiírás szerint lehet nevezni.</w:t>
      </w: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A külföldi, </w:t>
      </w:r>
      <w:r w:rsidRPr="00F31D9B">
        <w:rPr>
          <w:rFonts w:asciiTheme="minorHAnsi" w:hAnsiTheme="minorHAnsi"/>
        </w:rPr>
        <w:t xml:space="preserve">nem a Magyar Vívó Szövetség információs rendszerén </w:t>
      </w:r>
      <w:r>
        <w:rPr>
          <w:rFonts w:asciiTheme="minorHAnsi" w:hAnsiTheme="minorHAnsi"/>
        </w:rPr>
        <w:t>keresztül rendezett</w:t>
      </w:r>
      <w:r w:rsidRPr="00F31D9B">
        <w:rPr>
          <w:rFonts w:asciiTheme="minorHAnsi" w:hAnsiTheme="minorHAnsi"/>
        </w:rPr>
        <w:t xml:space="preserve"> versenyek eredményeit az adott verseny bonyolítására használt program szabványos eredmény formátumában (pl. </w:t>
      </w:r>
      <w:proofErr w:type="spellStart"/>
      <w:r w:rsidRPr="00F31D9B">
        <w:rPr>
          <w:rFonts w:asciiTheme="minorHAnsi" w:hAnsiTheme="minorHAnsi"/>
        </w:rPr>
        <w:t>Engard</w:t>
      </w:r>
      <w:proofErr w:type="spellEnd"/>
      <w:r w:rsidRPr="00F31D9B">
        <w:rPr>
          <w:rFonts w:asciiTheme="minorHAnsi" w:hAnsiTheme="minorHAnsi"/>
        </w:rPr>
        <w:t xml:space="preserve">), vagy más, hitelesnek tekinthető elektronikus formában (pl. a verseny </w:t>
      </w:r>
      <w:proofErr w:type="gramStart"/>
      <w:r w:rsidRPr="00F31D9B">
        <w:rPr>
          <w:rFonts w:asciiTheme="minorHAnsi" w:hAnsiTheme="minorHAnsi"/>
        </w:rPr>
        <w:t>honlapjának</w:t>
      </w:r>
      <w:proofErr w:type="gramEnd"/>
      <w:r w:rsidRPr="00F31D9B">
        <w:rPr>
          <w:rFonts w:asciiTheme="minorHAnsi" w:hAnsiTheme="minorHAnsi"/>
        </w:rPr>
        <w:t xml:space="preserve"> eredmény rovatának linkje) kell elküldeni. </w:t>
      </w:r>
    </w:p>
    <w:p w:rsidR="00EE5D35" w:rsidRPr="00F31D9B" w:rsidRDefault="00EE5D35" w:rsidP="00EE5D35">
      <w:pPr>
        <w:pStyle w:val="NoSpacing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  <w:u w:val="single"/>
        </w:rPr>
        <w:t xml:space="preserve">Szóbeli </w:t>
      </w:r>
      <w:proofErr w:type="gramStart"/>
      <w:r w:rsidRPr="00F31D9B">
        <w:rPr>
          <w:rFonts w:asciiTheme="minorHAnsi" w:hAnsiTheme="minorHAnsi"/>
          <w:u w:val="single"/>
        </w:rPr>
        <w:t>eredmény közlés</w:t>
      </w:r>
      <w:proofErr w:type="gramEnd"/>
      <w:r w:rsidRPr="00F31D9B">
        <w:rPr>
          <w:rFonts w:asciiTheme="minorHAnsi" w:hAnsiTheme="minorHAnsi"/>
        </w:rPr>
        <w:t xml:space="preserve"> </w:t>
      </w:r>
      <w:r w:rsidRPr="00F31D9B">
        <w:rPr>
          <w:rFonts w:asciiTheme="minorHAnsi" w:hAnsiTheme="minorHAnsi"/>
          <w:u w:val="single"/>
        </w:rPr>
        <w:t>nem tekinthető hitelesnek</w:t>
      </w:r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oSpacing"/>
        <w:ind w:left="708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f</w:t>
      </w:r>
      <w:proofErr w:type="gramEnd"/>
      <w:r w:rsidRPr="00F31D9B">
        <w:rPr>
          <w:rFonts w:asciiTheme="minorHAnsi" w:hAnsiTheme="minorHAnsi"/>
        </w:rPr>
        <w:t xml:space="preserve">) A rendszeren kívül kezelt verseny eredményeket a versenynap után lehetőleg egy (1), de legfeljebb két (2) héten belül az alábbi email címre kell elküldeni: </w:t>
      </w:r>
      <w:hyperlink r:id="rId5" w:history="1">
        <w:r w:rsidRPr="00F31D9B">
          <w:rPr>
            <w:rStyle w:val="Hyperlink"/>
            <w:rFonts w:asciiTheme="minorHAnsi" w:eastAsiaTheme="majorEastAsia" w:hAnsiTheme="minorHAnsi"/>
          </w:rPr>
          <w:t>zoltan.bolodar@gmail.com</w:t>
        </w:r>
      </w:hyperlink>
    </w:p>
    <w:p w:rsidR="00EE5D35" w:rsidRPr="00F31D9B" w:rsidRDefault="00EE5D35" w:rsidP="00EE5D35">
      <w:pPr>
        <w:pStyle w:val="NoSpacing"/>
        <w:ind w:left="708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g</w:t>
      </w:r>
      <w:proofErr w:type="gramEnd"/>
      <w:r w:rsidRPr="00F31D9B">
        <w:rPr>
          <w:rFonts w:asciiTheme="minorHAnsi" w:hAnsiTheme="minorHAnsi"/>
        </w:rPr>
        <w:t>) Nem határidőre és nem megfelelő formátumban leadott verseny eredmény nem lesz figyelembe  véve a pontszámításban.</w:t>
      </w:r>
    </w:p>
    <w:p w:rsidR="00EE5D35" w:rsidRPr="00F31D9B" w:rsidRDefault="00EE5D35" w:rsidP="00EE5D35">
      <w:pPr>
        <w:pStyle w:val="NoSpacing"/>
        <w:ind w:left="708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ind w:left="708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h</w:t>
      </w:r>
      <w:proofErr w:type="gramEnd"/>
      <w:r w:rsidRPr="00F31D9B">
        <w:rPr>
          <w:rFonts w:asciiTheme="minorHAnsi" w:hAnsiTheme="minorHAnsi"/>
        </w:rPr>
        <w:t xml:space="preserve">) Az egyes verseny eredmények, a pontszámítás és a ranglista figyelemmel kisérhetők az alábbi honlapon: </w:t>
      </w:r>
      <w:hyperlink r:id="rId6" w:history="1">
        <w:r w:rsidRPr="00F31D9B">
          <w:rPr>
            <w:rStyle w:val="Hyperlink"/>
            <w:rFonts w:asciiTheme="minorHAnsi" w:eastAsiaTheme="majorEastAsia" w:hAnsiTheme="minorHAnsi"/>
          </w:rPr>
          <w:t>www.versenyinfo.hunfencing.hu</w:t>
        </w:r>
      </w:hyperlink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</w:p>
    <w:p w:rsidR="00EE5D35" w:rsidRPr="004A7C27" w:rsidRDefault="00EE5D35" w:rsidP="00DD0117">
      <w:pPr>
        <w:pStyle w:val="NoSpacing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versenyen elért alappontok száma a helyezéstől, és az indulók számától függ az alábbi táblázat szerint.</w:t>
      </w:r>
      <w:r w:rsidR="00DD0117">
        <w:rPr>
          <w:rFonts w:asciiTheme="minorHAnsi" w:hAnsiTheme="minorHAnsi"/>
        </w:rPr>
        <w:t xml:space="preserve"> </w:t>
      </w:r>
      <w:r w:rsidRPr="004A7C27">
        <w:rPr>
          <w:rFonts w:asciiTheme="minorHAnsi" w:hAnsiTheme="minorHAnsi"/>
        </w:rPr>
        <w:t>Amennyiben a versenyt vegyes rendszerben bonyolítják (például korosztályok összevonásával zajlik a selejtező, de a táblán már korcsoportok szerint zajlik a</w:t>
      </w:r>
      <w:r>
        <w:rPr>
          <w:rFonts w:asciiTheme="minorHAnsi" w:hAnsiTheme="minorHAnsi"/>
        </w:rPr>
        <w:t xml:space="preserve"> verseny) és </w:t>
      </w:r>
      <w:proofErr w:type="spellStart"/>
      <w:r>
        <w:rPr>
          <w:rFonts w:asciiTheme="minorHAnsi" w:hAnsiTheme="minorHAnsi"/>
        </w:rPr>
        <w:t>korcsoportonként</w:t>
      </w:r>
      <w:proofErr w:type="spellEnd"/>
      <w:r>
        <w:rPr>
          <w:rFonts w:asciiTheme="minorHAnsi" w:hAnsiTheme="minorHAnsi"/>
        </w:rPr>
        <w:t xml:space="preserve"> hi</w:t>
      </w:r>
      <w:r w:rsidRPr="004A7C27">
        <w:rPr>
          <w:rFonts w:asciiTheme="minorHAnsi" w:hAnsiTheme="minorHAnsi"/>
        </w:rPr>
        <w:t xml:space="preserve">rdetnek eredményt, akkor a pontozás szempontjából a versenyen indulók számát az adott korcsoportban </w:t>
      </w:r>
      <w:proofErr w:type="gramStart"/>
      <w:r w:rsidRPr="004A7C27">
        <w:rPr>
          <w:rFonts w:asciiTheme="minorHAnsi" w:hAnsiTheme="minorHAnsi"/>
        </w:rPr>
        <w:t>résztvevő vívók</w:t>
      </w:r>
      <w:proofErr w:type="gramEnd"/>
      <w:r w:rsidRPr="004A7C27">
        <w:rPr>
          <w:rFonts w:asciiTheme="minorHAnsi" w:hAnsiTheme="minorHAnsi"/>
        </w:rPr>
        <w:t xml:space="preserve"> száma határozza meg.</w:t>
      </w:r>
    </w:p>
    <w:p w:rsidR="00EE5D35" w:rsidRPr="004A7C27" w:rsidRDefault="00EE5D35" w:rsidP="00DD0117">
      <w:pPr>
        <w:pStyle w:val="NoSpacing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Olyan versenyeken (pl. egyes B-kategóriás versenyek), ahol nem választják a verseny során szét </w:t>
      </w:r>
      <w:proofErr w:type="spellStart"/>
      <w:r w:rsidRPr="004A7C27">
        <w:rPr>
          <w:rFonts w:asciiTheme="minorHAnsi" w:hAnsiTheme="minorHAnsi"/>
        </w:rPr>
        <w:t>korcsoportonként</w:t>
      </w:r>
      <w:proofErr w:type="spellEnd"/>
      <w:r w:rsidRPr="004A7C27">
        <w:rPr>
          <w:rFonts w:asciiTheme="minorHAnsi" w:hAnsiTheme="minorHAnsi"/>
        </w:rPr>
        <w:t xml:space="preserve"> a versenyzőket (még akkor is, ha a végén hirdetnek </w:t>
      </w:r>
      <w:proofErr w:type="spellStart"/>
      <w:r w:rsidRPr="004A7C27">
        <w:rPr>
          <w:rFonts w:asciiTheme="minorHAnsi" w:hAnsiTheme="minorHAnsi"/>
        </w:rPr>
        <w:t>korcsoportonként</w:t>
      </w:r>
      <w:proofErr w:type="spellEnd"/>
      <w:r w:rsidRPr="004A7C27">
        <w:rPr>
          <w:rFonts w:asciiTheme="minorHAnsi" w:hAnsiTheme="minorHAnsi"/>
        </w:rPr>
        <w:t xml:space="preserve"> </w:t>
      </w:r>
      <w:proofErr w:type="gramStart"/>
      <w:r w:rsidRPr="004A7C27">
        <w:rPr>
          <w:rFonts w:asciiTheme="minorHAnsi" w:hAnsiTheme="minorHAnsi"/>
        </w:rPr>
        <w:t>is    eredményt</w:t>
      </w:r>
      <w:proofErr w:type="gramEnd"/>
      <w:r w:rsidRPr="004A7C27">
        <w:rPr>
          <w:rFonts w:asciiTheme="minorHAnsi" w:hAnsiTheme="minorHAnsi"/>
        </w:rPr>
        <w:t>), a versenyző a teljes verseny végeredménye alapján kapja a pontokat.</w:t>
      </w:r>
    </w:p>
    <w:p w:rsidR="00EE5D35" w:rsidRPr="004A7C27" w:rsidRDefault="00EE5D35" w:rsidP="00EE5D35">
      <w:pPr>
        <w:pStyle w:val="NoSpacing"/>
        <w:rPr>
          <w:rFonts w:asciiTheme="minorHAnsi" w:hAnsiTheme="minorHAnsi"/>
        </w:rPr>
      </w:pPr>
    </w:p>
    <w:p w:rsidR="00EE5D35" w:rsidRDefault="00EE5D35" w:rsidP="00EE5D35">
      <w:pPr>
        <w:pStyle w:val="NoSpacing"/>
        <w:rPr>
          <w:rFonts w:asciiTheme="minorHAnsi" w:hAnsiTheme="minorHAnsi"/>
        </w:rPr>
      </w:pPr>
      <w:r w:rsidRPr="004A7C27">
        <w:rPr>
          <w:rFonts w:asciiTheme="minorHAnsi" w:hAnsiTheme="minorHAnsi"/>
        </w:rPr>
        <w:lastRenderedPageBreak/>
        <w:t>Ahol a 3-4. helyeket nem döntik el, ott a harmadik helyezettnél található értékek érvényesek mind a 3. mind a 4. helyezésekre.</w:t>
      </w:r>
    </w:p>
    <w:p w:rsidR="00474624" w:rsidRDefault="00474624" w:rsidP="00EE5D35">
      <w:pPr>
        <w:pStyle w:val="NoSpacing"/>
        <w:rPr>
          <w:rFonts w:asciiTheme="minorHAnsi" w:hAnsiTheme="minorHAnsi"/>
        </w:rPr>
      </w:pPr>
    </w:p>
    <w:p w:rsidR="00474624" w:rsidRPr="004A7C27" w:rsidRDefault="00474624" w:rsidP="00EE5D35">
      <w:pPr>
        <w:pStyle w:val="NoSpacing"/>
        <w:rPr>
          <w:rFonts w:asciiTheme="minorHAnsi" w:hAnsiTheme="minorHAnsi"/>
        </w:rPr>
      </w:pPr>
      <w:r w:rsidRPr="00C846BC">
        <w:rPr>
          <w:noProof/>
        </w:rPr>
        <w:drawing>
          <wp:inline distT="0" distB="0" distL="0" distR="0">
            <wp:extent cx="5697855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35" w:rsidRPr="004A7C27" w:rsidRDefault="00EE5D35" w:rsidP="00EE5D35">
      <w:pPr>
        <w:pStyle w:val="NoSpacing"/>
        <w:rPr>
          <w:rFonts w:asciiTheme="minorHAnsi" w:hAnsiTheme="minorHAnsi" w:cs="Arial"/>
        </w:rPr>
      </w:pPr>
    </w:p>
    <w:p w:rsidR="00EE5D35" w:rsidRPr="004A7C27" w:rsidRDefault="00EE5D35" w:rsidP="00DD0117">
      <w:pPr>
        <w:pStyle w:val="NoSpacing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 táblázat szerinti alappontok a verseny fajtájától függően az alábbi szorzószámmal </w:t>
      </w:r>
      <w:proofErr w:type="gramStart"/>
      <w:r w:rsidRPr="004A7C27">
        <w:rPr>
          <w:rFonts w:asciiTheme="minorHAnsi" w:hAnsiTheme="minorHAnsi"/>
        </w:rPr>
        <w:t>növelve  számítanak</w:t>
      </w:r>
      <w:proofErr w:type="gramEnd"/>
      <w:r w:rsidRPr="004A7C27">
        <w:rPr>
          <w:rFonts w:asciiTheme="minorHAnsi" w:hAnsiTheme="minorHAnsi"/>
        </w:rPr>
        <w:t xml:space="preserve"> a pontversenyben:</w:t>
      </w:r>
    </w:p>
    <w:p w:rsidR="00EE5D35" w:rsidRPr="004A7C27" w:rsidRDefault="00EE5D35" w:rsidP="00EE5D35">
      <w:pPr>
        <w:pStyle w:val="NoSpacing"/>
        <w:ind w:left="708"/>
        <w:rPr>
          <w:rFonts w:asciiTheme="minorHAnsi" w:hAnsiTheme="minorHAnsi"/>
          <w:b/>
        </w:rPr>
      </w:pPr>
    </w:p>
    <w:p w:rsidR="00EE5D35" w:rsidRPr="004A7C27" w:rsidRDefault="00EE5D35" w:rsidP="00EE5D35">
      <w:pPr>
        <w:pStyle w:val="NoSpacing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20x szorzó</w:t>
      </w:r>
      <w:r w:rsidRPr="004A7C27">
        <w:rPr>
          <w:rFonts w:asciiTheme="minorHAnsi" w:hAnsiTheme="minorHAnsi"/>
        </w:rPr>
        <w:t xml:space="preserve"> – Veterán Országos Bajnokság.</w:t>
      </w:r>
    </w:p>
    <w:p w:rsidR="00EE5D35" w:rsidRPr="004A7C27" w:rsidRDefault="00EE5D35" w:rsidP="00EE5D35">
      <w:pPr>
        <w:pStyle w:val="NoSpacing"/>
        <w:ind w:left="708"/>
        <w:rPr>
          <w:rFonts w:asciiTheme="minorHAnsi" w:hAnsiTheme="minorHAnsi"/>
        </w:rPr>
      </w:pPr>
    </w:p>
    <w:p w:rsidR="00EE5D35" w:rsidRPr="004A7C27" w:rsidRDefault="00EE5D35" w:rsidP="00EE5D35">
      <w:pPr>
        <w:pStyle w:val="NoSpacing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15x szorzó</w:t>
      </w:r>
      <w:r w:rsidRPr="004A7C27">
        <w:rPr>
          <w:rFonts w:asciiTheme="minorHAnsi" w:hAnsiTheme="minorHAnsi"/>
        </w:rPr>
        <w:t xml:space="preserve"> – Felnőtt OB, Felnőtt válogató versenyek, hazai és külföldi „B” kategóriás versenyek (kivéve Vidék Bajnokság, Budapest Bajnokság</w:t>
      </w:r>
      <w:r>
        <w:rPr>
          <w:rFonts w:asciiTheme="minorHAnsi" w:hAnsiTheme="minorHAnsi"/>
        </w:rPr>
        <w:t xml:space="preserve"> amennyiben </w:t>
      </w:r>
      <w:proofErr w:type="spellStart"/>
      <w:r>
        <w:rPr>
          <w:rFonts w:asciiTheme="minorHAnsi" w:hAnsiTheme="minorHAnsi"/>
        </w:rPr>
        <w:t>azik</w:t>
      </w:r>
      <w:proofErr w:type="spellEnd"/>
      <w:r>
        <w:rPr>
          <w:rFonts w:asciiTheme="minorHAnsi" w:hAnsiTheme="minorHAnsi"/>
        </w:rPr>
        <w:t xml:space="preserve"> nem teszik lehetővé budapesti, illetve vidéki </w:t>
      </w:r>
      <w:proofErr w:type="gramStart"/>
      <w:r>
        <w:rPr>
          <w:rFonts w:asciiTheme="minorHAnsi" w:hAnsiTheme="minorHAnsi"/>
        </w:rPr>
        <w:t>veterán versenyzők</w:t>
      </w:r>
      <w:proofErr w:type="gramEnd"/>
      <w:r>
        <w:rPr>
          <w:rFonts w:asciiTheme="minorHAnsi" w:hAnsiTheme="minorHAnsi"/>
        </w:rPr>
        <w:t xml:space="preserve"> indulását), v</w:t>
      </w:r>
      <w:r w:rsidRPr="004A7C27">
        <w:rPr>
          <w:rFonts w:asciiTheme="minorHAnsi" w:hAnsiTheme="minorHAnsi"/>
        </w:rPr>
        <w:t>eterán válogató versenyek, Nemzetközi Veterán Budapest Bajnokság, Egyéni EB.</w:t>
      </w:r>
    </w:p>
    <w:p w:rsidR="00EE5D35" w:rsidRPr="004A7C27" w:rsidRDefault="00EE5D35" w:rsidP="00EE5D35">
      <w:pPr>
        <w:pStyle w:val="NoSpacing"/>
        <w:ind w:left="708"/>
        <w:rPr>
          <w:rFonts w:asciiTheme="minorHAnsi" w:hAnsiTheme="minorHAnsi"/>
        </w:rPr>
      </w:pPr>
    </w:p>
    <w:p w:rsidR="00EE5D35" w:rsidRDefault="00EE5D35" w:rsidP="00EE5D35">
      <w:pPr>
        <w:pStyle w:val="NoSpacing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10x szorzó</w:t>
      </w:r>
      <w:r w:rsidRPr="004A7C27">
        <w:rPr>
          <w:rFonts w:asciiTheme="minorHAnsi" w:hAnsiTheme="minorHAnsi"/>
        </w:rPr>
        <w:t xml:space="preserve"> – hazai és külföldi veterán versenyek</w:t>
      </w:r>
    </w:p>
    <w:p w:rsidR="00EE5D35" w:rsidRDefault="00EE5D35" w:rsidP="00EE5D35">
      <w:pPr>
        <w:pStyle w:val="NoSpacing"/>
        <w:rPr>
          <w:rFonts w:asciiTheme="minorHAnsi" w:hAnsiTheme="minorHAnsi"/>
          <w:b/>
        </w:rPr>
      </w:pPr>
    </w:p>
    <w:p w:rsidR="00EE5D35" w:rsidRPr="00EE5D35" w:rsidRDefault="00EE5D35" w:rsidP="00EE5D35">
      <w:pPr>
        <w:pStyle w:val="NoSpacing"/>
        <w:rPr>
          <w:rFonts w:asciiTheme="minorHAnsi" w:hAnsiTheme="minorHAnsi"/>
          <w:sz w:val="28"/>
        </w:rPr>
      </w:pPr>
      <w:r w:rsidRPr="00EE5D35">
        <w:rPr>
          <w:rFonts w:asciiTheme="minorHAnsi" w:hAnsiTheme="minorHAnsi"/>
          <w:b/>
          <w:sz w:val="28"/>
        </w:rPr>
        <w:t>Válogató versenyek</w:t>
      </w:r>
    </w:p>
    <w:p w:rsidR="00EE5D35" w:rsidRDefault="00EE5D35" w:rsidP="00EE5D3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Veterán Országos Bajnokság, </w:t>
      </w:r>
      <w:proofErr w:type="gramStart"/>
      <w:r>
        <w:rPr>
          <w:rFonts w:asciiTheme="minorHAnsi" w:hAnsiTheme="minorHAnsi"/>
        </w:rPr>
        <w:t>veterán válogató</w:t>
      </w:r>
      <w:proofErr w:type="gramEnd"/>
      <w:r>
        <w:rPr>
          <w:rFonts w:asciiTheme="minorHAnsi" w:hAnsiTheme="minorHAnsi"/>
        </w:rPr>
        <w:t xml:space="preserve"> versenyek (évente 2 verseny), Nemzetközi Veterán Budapest Bajnokság, illetve veterán egyéni</w:t>
      </w:r>
      <w:r w:rsidR="00215988">
        <w:rPr>
          <w:rFonts w:asciiTheme="minorHAnsi" w:hAnsiTheme="minorHAnsi"/>
        </w:rPr>
        <w:t xml:space="preserve"> Európa Bajnokság (páratlan években).</w:t>
      </w:r>
    </w:p>
    <w:p w:rsidR="00EE5D35" w:rsidRPr="001971E2" w:rsidRDefault="00EE5D35" w:rsidP="00EE5D35">
      <w:pPr>
        <w:pStyle w:val="Heading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Ranglista</w:t>
      </w:r>
    </w:p>
    <w:p w:rsidR="00EE5D35" w:rsidRPr="004A7C27" w:rsidRDefault="00EE5D35" w:rsidP="00DD0117">
      <w:pPr>
        <w:pStyle w:val="NoSpacing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 ranglistába a vívóidény alatti négy (4) válogató verseny, valamint további kettő (2) tetszőleges, választható (értelemszerűen a két legtöbb pontot adó) verseny eredménye számít bele. </w:t>
      </w:r>
    </w:p>
    <w:p w:rsidR="00EE5D35" w:rsidRPr="004A7C27" w:rsidRDefault="00EE5D35" w:rsidP="00DD0117">
      <w:pPr>
        <w:pStyle w:val="NoSpacing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Abban az évben, amikor egyéni EB-t rendeznek, akkor választható az EB eredménye is, a már említett két másik szabadon választható verseny eredménye mellett (tehát abban az évben 4 válogató + EB + 2 legtöbb pontot adó szabadon választott verseny eredménye számíthat a pontversenybe). </w:t>
      </w:r>
    </w:p>
    <w:p w:rsidR="00EE5D35" w:rsidRDefault="00EE5D35" w:rsidP="00DD0117">
      <w:pPr>
        <w:pStyle w:val="NoSpacing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Amennyiben a sportoló valamelyik válogató versenyen nem vesz részt, helyette nincs lehetőség másik verseny eredményét beszámítani. Ha például csak 3 válogató versenyen vesz részt, akkor az összesített pontszám a három válogató verseny, és a további 2 legtöbb pontot adó tetszőleges (vagy 2 tetszőleges + egyéni EB) verseny eredményéből adódik. A pontozásba minden hazai és külföldi verseny eredménye beszámítható (kivéve a Veterán VB, mert ott az indulók száma </w:t>
      </w:r>
      <w:proofErr w:type="spellStart"/>
      <w:r w:rsidRPr="004A7C27">
        <w:rPr>
          <w:rFonts w:asciiTheme="minorHAnsi" w:hAnsiTheme="minorHAnsi"/>
        </w:rPr>
        <w:t>országonként</w:t>
      </w:r>
      <w:proofErr w:type="spellEnd"/>
      <w:r w:rsidRPr="004A7C27">
        <w:rPr>
          <w:rFonts w:asciiTheme="minorHAnsi" w:hAnsiTheme="minorHAnsi"/>
        </w:rPr>
        <w:t xml:space="preserve"> korlátozva van).</w:t>
      </w:r>
    </w:p>
    <w:p w:rsidR="00474624" w:rsidRPr="00F85CAF" w:rsidRDefault="00474624" w:rsidP="00474624">
      <w:pPr>
        <w:pStyle w:val="NoSpacing"/>
        <w:rPr>
          <w:rFonts w:cs="Arial"/>
          <w:bCs/>
        </w:rPr>
      </w:pPr>
      <w:r w:rsidRPr="00F85CAF">
        <w:rPr>
          <w:rFonts w:cs="Arial"/>
          <w:bCs/>
        </w:rPr>
        <w:t>Azonos pontszámok esetén a válogatókon elért jobb helyezés, majd a bajnokságon elért jobb helyezés számít.</w:t>
      </w:r>
    </w:p>
    <w:p w:rsidR="00474624" w:rsidRPr="004A7C27" w:rsidRDefault="00474624" w:rsidP="00DD0117">
      <w:pPr>
        <w:pStyle w:val="NoSpacing"/>
        <w:jc w:val="both"/>
        <w:rPr>
          <w:rFonts w:asciiTheme="minorHAnsi" w:hAnsiTheme="minorHAnsi"/>
        </w:rPr>
      </w:pPr>
    </w:p>
    <w:p w:rsidR="00EE5D35" w:rsidRPr="001971E2" w:rsidRDefault="00EE5D35" w:rsidP="00EE5D35">
      <w:pPr>
        <w:pStyle w:val="Heading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lastRenderedPageBreak/>
        <w:t>Indulási jogosultság a világversenyeken</w:t>
      </w:r>
    </w:p>
    <w:p w:rsidR="00EE5D35" w:rsidRPr="00F31D9B" w:rsidRDefault="00EE5D35" w:rsidP="00070421">
      <w:pPr>
        <w:pStyle w:val="NoSpacing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Az indulási szándékot </w:t>
      </w:r>
      <w:r w:rsidRPr="00F31D9B">
        <w:rPr>
          <w:rFonts w:asciiTheme="minorHAnsi" w:hAnsiTheme="minorHAnsi"/>
          <w:u w:val="single"/>
        </w:rPr>
        <w:t>legkésőbb</w:t>
      </w:r>
      <w:r w:rsidRPr="00F31D9B">
        <w:rPr>
          <w:rFonts w:asciiTheme="minorHAnsi" w:hAnsiTheme="minorHAnsi"/>
        </w:rPr>
        <w:t xml:space="preserve"> a világverseny (Európa Bajnokság, Világbajnokság) nevezési határidejét megelőző 1 hónappal kell írásban (e-mail) jelezni a Veterán Bizottság felé.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</w:p>
    <w:p w:rsidR="00EE5D35" w:rsidRPr="00F31D9B" w:rsidRDefault="00EE5D35" w:rsidP="00070421">
      <w:pPr>
        <w:pStyle w:val="NoSpacing"/>
        <w:jc w:val="both"/>
        <w:rPr>
          <w:rFonts w:asciiTheme="minorHAnsi" w:hAnsiTheme="minorHAnsi"/>
        </w:rPr>
      </w:pPr>
      <w:r w:rsidRPr="000906D1">
        <w:rPr>
          <w:rFonts w:asciiTheme="minorHAnsi" w:hAnsiTheme="minorHAnsi"/>
          <w:b/>
        </w:rPr>
        <w:t>Egyéni Európa Bajnokság</w:t>
      </w:r>
      <w:r w:rsidRPr="00F31D9B">
        <w:rPr>
          <w:rFonts w:asciiTheme="minorHAnsi" w:hAnsiTheme="minorHAnsi"/>
        </w:rPr>
        <w:t xml:space="preserve">on (páratlan évek) az indulók száma </w:t>
      </w:r>
      <w:proofErr w:type="spellStart"/>
      <w:r w:rsidRPr="00F31D9B">
        <w:rPr>
          <w:rFonts w:asciiTheme="minorHAnsi" w:hAnsiTheme="minorHAnsi"/>
        </w:rPr>
        <w:t>nemzetenként</w:t>
      </w:r>
      <w:proofErr w:type="spellEnd"/>
      <w:r w:rsidRPr="00F31D9B">
        <w:rPr>
          <w:rFonts w:asciiTheme="minorHAnsi" w:hAnsiTheme="minorHAnsi"/>
        </w:rPr>
        <w:t xml:space="preserve"> nincs korlátozva, erre bárki</w:t>
      </w:r>
      <w:r>
        <w:rPr>
          <w:rFonts w:asciiTheme="minorHAnsi" w:hAnsiTheme="minorHAnsi"/>
        </w:rPr>
        <w:t xml:space="preserve"> aki</w:t>
      </w:r>
      <w:r w:rsidRPr="00F31D9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971E2">
        <w:rPr>
          <w:u w:val="single"/>
        </w:rPr>
        <w:t>magyar versenyzési engedéllyel rendelkezik</w:t>
      </w:r>
      <w:r>
        <w:t xml:space="preserve"> az adott évben és </w:t>
      </w:r>
      <w:r w:rsidRPr="00F31D9B">
        <w:rPr>
          <w:rFonts w:asciiTheme="minorHAnsi" w:hAnsiTheme="minorHAnsi"/>
        </w:rPr>
        <w:t>megfelel a versenykiírásnak, illetve</w:t>
      </w:r>
      <w:r w:rsidR="00070421">
        <w:rPr>
          <w:rFonts w:asciiTheme="minorHAnsi" w:hAnsiTheme="minorHAnsi"/>
        </w:rPr>
        <w:t>,</w:t>
      </w:r>
      <w:r w:rsidRPr="00F31D9B">
        <w:rPr>
          <w:rFonts w:asciiTheme="minorHAnsi" w:hAnsiTheme="minorHAnsi"/>
        </w:rPr>
        <w:t xml:space="preserve"> vállalja a részvétel </w:t>
      </w:r>
      <w:r w:rsidR="00070421">
        <w:rPr>
          <w:rFonts w:asciiTheme="minorHAnsi" w:hAnsiTheme="minorHAnsi"/>
        </w:rPr>
        <w:t>költségeit</w:t>
      </w:r>
      <w:r w:rsidRPr="00F31D9B">
        <w:rPr>
          <w:rFonts w:asciiTheme="minorHAnsi" w:hAnsiTheme="minorHAnsi"/>
        </w:rPr>
        <w:t xml:space="preserve"> nevezhető, illetve részt vehet a versenyen.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  <w:r w:rsidRPr="000906D1">
        <w:rPr>
          <w:rFonts w:asciiTheme="minorHAnsi" w:hAnsiTheme="minorHAnsi"/>
          <w:b/>
        </w:rPr>
        <w:t>Csapat Európa Bajnokság</w:t>
      </w:r>
      <w:r w:rsidRPr="00F31D9B">
        <w:rPr>
          <w:rFonts w:asciiTheme="minorHAnsi" w:hAnsiTheme="minorHAnsi"/>
        </w:rPr>
        <w:t xml:space="preserve">ra (páros évek) </w:t>
      </w:r>
      <w:proofErr w:type="spellStart"/>
      <w:r w:rsidRPr="00F31D9B">
        <w:rPr>
          <w:rFonts w:asciiTheme="minorHAnsi" w:hAnsiTheme="minorHAnsi"/>
        </w:rPr>
        <w:t>max</w:t>
      </w:r>
      <w:proofErr w:type="spellEnd"/>
      <w:r w:rsidRPr="00F31D9B">
        <w:rPr>
          <w:rFonts w:asciiTheme="minorHAnsi" w:hAnsiTheme="minorHAnsi"/>
        </w:rPr>
        <w:t>. 5 főt lehet nevezni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csapatonként</w:t>
      </w:r>
      <w:proofErr w:type="spellEnd"/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</w:p>
    <w:p w:rsidR="00EE5D35" w:rsidRPr="00F31D9B" w:rsidRDefault="00EE5D35" w:rsidP="00EE5D35">
      <w:pPr>
        <w:pStyle w:val="NoSpacing"/>
        <w:rPr>
          <w:rFonts w:asciiTheme="minorHAnsi" w:hAnsiTheme="minorHAnsi"/>
          <w:i/>
          <w:color w:val="1F497D"/>
        </w:rPr>
      </w:pPr>
      <w:r w:rsidRPr="00F31D9B">
        <w:rPr>
          <w:rFonts w:asciiTheme="minorHAnsi" w:hAnsiTheme="minorHAnsi"/>
          <w:i/>
          <w:color w:val="1F497D"/>
        </w:rPr>
        <w:t xml:space="preserve">2016-os Veterán Vívó Csapat Európa Bajnokságon új csapatösszeállítású rendszer lépett hatályba. </w:t>
      </w:r>
    </w:p>
    <w:p w:rsidR="00EE5D35" w:rsidRPr="00F31D9B" w:rsidRDefault="00EE5D35" w:rsidP="00EE5D35">
      <w:pPr>
        <w:rPr>
          <w:rFonts w:asciiTheme="minorHAnsi" w:hAnsiTheme="minorHAnsi"/>
          <w:b/>
          <w:i/>
          <w:color w:val="1F497D"/>
        </w:rPr>
      </w:pPr>
      <w:r w:rsidRPr="00F31D9B">
        <w:rPr>
          <w:rFonts w:asciiTheme="minorHAnsi" w:hAnsiTheme="minorHAnsi"/>
          <w:b/>
          <w:i/>
          <w:color w:val="1F497D"/>
        </w:rPr>
        <w:t xml:space="preserve">i) Csapat Bajnokságot rendeznek egyaránt női és férfi számokban két csapat </w:t>
      </w:r>
      <w:proofErr w:type="gramStart"/>
      <w:r w:rsidRPr="00F31D9B">
        <w:rPr>
          <w:rFonts w:asciiTheme="minorHAnsi" w:hAnsiTheme="minorHAnsi"/>
          <w:b/>
          <w:i/>
          <w:color w:val="1F497D"/>
        </w:rPr>
        <w:t>kategóriában</w:t>
      </w:r>
      <w:proofErr w:type="gramEnd"/>
      <w:r w:rsidRPr="00F31D9B">
        <w:rPr>
          <w:rFonts w:asciiTheme="minorHAnsi" w:hAnsiTheme="minorHAnsi"/>
          <w:b/>
          <w:i/>
          <w:color w:val="1F497D"/>
        </w:rPr>
        <w:t>:</w:t>
      </w:r>
    </w:p>
    <w:p w:rsidR="00EE5D35" w:rsidRPr="00F31D9B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/>
        </w:rPr>
      </w:pPr>
      <w:proofErr w:type="spellStart"/>
      <w:r w:rsidRPr="00F31D9B">
        <w:rPr>
          <w:rStyle w:val="Strong"/>
          <w:rFonts w:asciiTheme="minorHAnsi" w:hAnsiTheme="minorHAnsi"/>
          <w:i/>
          <w:color w:val="1F497D"/>
          <w:u w:val="single"/>
        </w:rPr>
        <w:t>Veteran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 csapat </w:t>
      </w:r>
      <w:proofErr w:type="gramStart"/>
      <w:r w:rsidRPr="00F31D9B">
        <w:rPr>
          <w:rFonts w:asciiTheme="minorHAnsi" w:hAnsiTheme="minorHAnsi"/>
          <w:i/>
          <w:color w:val="1F497D"/>
        </w:rPr>
        <w:t>kategória</w:t>
      </w:r>
      <w:proofErr w:type="gramEnd"/>
      <w:r w:rsidRPr="00F31D9B">
        <w:rPr>
          <w:rFonts w:asciiTheme="minorHAnsi" w:hAnsiTheme="minorHAnsi"/>
          <w:i/>
          <w:color w:val="1F497D"/>
        </w:rPr>
        <w:t xml:space="preserve"> – A csapat 3 vívóból áll, akik </w:t>
      </w:r>
      <w:proofErr w:type="spellStart"/>
      <w:r w:rsidRPr="00F31D9B">
        <w:rPr>
          <w:rFonts w:asciiTheme="minorHAnsi" w:hAnsiTheme="minorHAnsi"/>
          <w:i/>
          <w:color w:val="1F497D"/>
        </w:rPr>
        <w:t>max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. ketten 40-49-es és minimum egy az 50-59-es kategóriába tartozó vívók lehetnek, plusz még 2 </w:t>
      </w:r>
      <w:proofErr w:type="gramStart"/>
      <w:r w:rsidRPr="00F31D9B">
        <w:rPr>
          <w:rFonts w:asciiTheme="minorHAnsi" w:hAnsiTheme="minorHAnsi"/>
          <w:i/>
          <w:color w:val="1F497D"/>
        </w:rPr>
        <w:t>tartalék vívó</w:t>
      </w:r>
      <w:proofErr w:type="gramEnd"/>
      <w:r w:rsidRPr="00F31D9B">
        <w:rPr>
          <w:rFonts w:asciiTheme="minorHAnsi" w:hAnsiTheme="minorHAnsi"/>
          <w:i/>
          <w:color w:val="1F497D"/>
        </w:rPr>
        <w:t>.</w:t>
      </w:r>
    </w:p>
    <w:p w:rsidR="00EE5D35" w:rsidRPr="00F31D9B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/>
        </w:rPr>
      </w:pPr>
      <w:r w:rsidRPr="00F31D9B">
        <w:rPr>
          <w:rStyle w:val="Strong"/>
          <w:rFonts w:asciiTheme="minorHAnsi" w:hAnsiTheme="minorHAnsi"/>
          <w:i/>
          <w:color w:val="1F497D"/>
          <w:u w:val="single"/>
        </w:rPr>
        <w:t xml:space="preserve">Grand </w:t>
      </w:r>
      <w:proofErr w:type="spellStart"/>
      <w:r w:rsidRPr="00F31D9B">
        <w:rPr>
          <w:rStyle w:val="Strong"/>
          <w:rFonts w:asciiTheme="minorHAnsi" w:hAnsiTheme="minorHAnsi"/>
          <w:i/>
          <w:color w:val="1F497D"/>
          <w:u w:val="single"/>
        </w:rPr>
        <w:t>Veteran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 csapat </w:t>
      </w:r>
      <w:proofErr w:type="gramStart"/>
      <w:r w:rsidRPr="00F31D9B">
        <w:rPr>
          <w:rFonts w:asciiTheme="minorHAnsi" w:hAnsiTheme="minorHAnsi"/>
          <w:i/>
          <w:color w:val="1F497D"/>
        </w:rPr>
        <w:t>kategória</w:t>
      </w:r>
      <w:proofErr w:type="gramEnd"/>
      <w:r w:rsidRPr="00F31D9B">
        <w:rPr>
          <w:rFonts w:asciiTheme="minorHAnsi" w:hAnsiTheme="minorHAnsi"/>
          <w:i/>
          <w:color w:val="1F497D"/>
        </w:rPr>
        <w:t xml:space="preserve"> – A csapat 3 vívóból áll, akik </w:t>
      </w:r>
      <w:proofErr w:type="spellStart"/>
      <w:r w:rsidRPr="00F31D9B">
        <w:rPr>
          <w:rFonts w:asciiTheme="minorHAnsi" w:hAnsiTheme="minorHAnsi"/>
          <w:i/>
          <w:color w:val="1F497D"/>
        </w:rPr>
        <w:t>max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. ketten 60-69-es és minimum egy az “70+” -os kategóriába tartozó vívók lehetnek, plusz még 2 </w:t>
      </w:r>
      <w:proofErr w:type="gramStart"/>
      <w:r w:rsidRPr="00F31D9B">
        <w:rPr>
          <w:rFonts w:asciiTheme="minorHAnsi" w:hAnsiTheme="minorHAnsi"/>
          <w:i/>
          <w:color w:val="1F497D"/>
        </w:rPr>
        <w:t>tartalék vívó</w:t>
      </w:r>
      <w:proofErr w:type="gramEnd"/>
      <w:r w:rsidRPr="00F31D9B">
        <w:rPr>
          <w:rFonts w:asciiTheme="minorHAnsi" w:hAnsiTheme="minorHAnsi"/>
          <w:i/>
          <w:color w:val="1F497D"/>
        </w:rPr>
        <w:t>.</w:t>
      </w:r>
    </w:p>
    <w:p w:rsidR="00EE5D35" w:rsidRPr="00F31D9B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/>
        </w:rPr>
      </w:pPr>
      <w:r w:rsidRPr="00F31D9B">
        <w:rPr>
          <w:rFonts w:asciiTheme="minorHAnsi" w:hAnsiTheme="minorHAnsi"/>
          <w:i/>
          <w:color w:val="1F497D"/>
        </w:rPr>
        <w:t xml:space="preserve">A cserék </w:t>
      </w:r>
      <w:proofErr w:type="spellStart"/>
      <w:r w:rsidRPr="00F31D9B">
        <w:rPr>
          <w:rFonts w:asciiTheme="minorHAnsi" w:hAnsiTheme="minorHAnsi"/>
          <w:i/>
          <w:color w:val="1F497D"/>
        </w:rPr>
        <w:t>évkategóriánként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 lehetségesek (egy mérkőzésen egy csere).</w:t>
      </w:r>
    </w:p>
    <w:p w:rsidR="00DD0117" w:rsidRPr="00DD0117" w:rsidRDefault="00EE5D35" w:rsidP="00DD0117">
      <w:pPr>
        <w:pStyle w:val="NoSpacing"/>
        <w:rPr>
          <w:i/>
          <w:color w:val="215868" w:themeColor="accent5" w:themeShade="80"/>
        </w:rPr>
      </w:pPr>
      <w:r w:rsidRPr="00DD0117">
        <w:rPr>
          <w:i/>
          <w:color w:val="215868" w:themeColor="accent5" w:themeShade="80"/>
        </w:rPr>
        <w:t xml:space="preserve">ii)  Minden ország csak egy csapatot indíthat egy fegyvernemben és egy csapat </w:t>
      </w:r>
      <w:proofErr w:type="gramStart"/>
      <w:r w:rsidRPr="00DD0117">
        <w:rPr>
          <w:i/>
          <w:color w:val="215868" w:themeColor="accent5" w:themeShade="80"/>
        </w:rPr>
        <w:t>kategóriában</w:t>
      </w:r>
      <w:proofErr w:type="gramEnd"/>
      <w:r w:rsidRPr="00DD0117">
        <w:rPr>
          <w:i/>
          <w:color w:val="215868" w:themeColor="accent5" w:themeShade="80"/>
        </w:rPr>
        <w:t>.</w:t>
      </w:r>
      <w:r w:rsidRPr="00DD0117">
        <w:rPr>
          <w:i/>
          <w:color w:val="215868" w:themeColor="accent5" w:themeShade="80"/>
        </w:rPr>
        <w:br/>
        <w:t>iii)  Az elődöntő vesztesei megvívnak a bronzéremért.</w:t>
      </w:r>
      <w:r w:rsidRPr="00DD0117">
        <w:rPr>
          <w:i/>
          <w:color w:val="215868" w:themeColor="accent5" w:themeShade="80"/>
        </w:rPr>
        <w:br/>
        <w:t xml:space="preserve">iv)  Csapatmérkőzések 5 találatos asszókból állnak – </w:t>
      </w:r>
      <w:r w:rsidRPr="00DD0117">
        <w:rPr>
          <w:b/>
          <w:i/>
          <w:color w:val="215868" w:themeColor="accent5" w:themeShade="80"/>
        </w:rPr>
        <w:t xml:space="preserve">staféta </w:t>
      </w:r>
      <w:proofErr w:type="gramStart"/>
      <w:r w:rsidRPr="00DD0117">
        <w:rPr>
          <w:b/>
          <w:i/>
          <w:color w:val="215868" w:themeColor="accent5" w:themeShade="80"/>
        </w:rPr>
        <w:t>szisztéma</w:t>
      </w:r>
      <w:proofErr w:type="gramEnd"/>
      <w:r w:rsidRPr="00DD0117">
        <w:rPr>
          <w:b/>
          <w:i/>
          <w:color w:val="215868" w:themeColor="accent5" w:themeShade="80"/>
        </w:rPr>
        <w:t xml:space="preserve"> - 2018-tól.!!!</w:t>
      </w:r>
      <w:r w:rsidRPr="00DD0117">
        <w:rPr>
          <w:i/>
          <w:color w:val="215868" w:themeColor="accent5" w:themeShade="80"/>
        </w:rPr>
        <w:br/>
        <w:t xml:space="preserve">v)   5 vagy annál kevesebb csapat esetén a csoportkör után a „lyukas 8-as” táblán vívni kell a </w:t>
      </w:r>
      <w:proofErr w:type="gramStart"/>
      <w:r w:rsidRPr="00DD0117">
        <w:rPr>
          <w:i/>
          <w:color w:val="215868" w:themeColor="accent5" w:themeShade="80"/>
        </w:rPr>
        <w:t>4-ik</w:t>
      </w:r>
      <w:proofErr w:type="gramEnd"/>
      <w:r w:rsidRPr="00DD0117">
        <w:rPr>
          <w:i/>
          <w:color w:val="215868" w:themeColor="accent5" w:themeShade="80"/>
        </w:rPr>
        <w:t xml:space="preserve"> ill. 5-ik helyért is.</w:t>
      </w:r>
      <w:r w:rsidRPr="00DD0117">
        <w:rPr>
          <w:i/>
          <w:color w:val="215868" w:themeColor="accent5" w:themeShade="80"/>
        </w:rPr>
        <w:br/>
        <w:t>vi)  Ha csak egy nevező (induló) van egy fegyvernemben, kategóriában, a szervezők kötelesek jelezni minden nemzetnek hogy nem kerül megrendezésre az a csapatverseny.</w:t>
      </w:r>
    </w:p>
    <w:p w:rsidR="00070421" w:rsidRDefault="00070421" w:rsidP="00DD0117">
      <w:pPr>
        <w:pStyle w:val="NoSpacing"/>
      </w:pPr>
    </w:p>
    <w:p w:rsidR="00EE5D35" w:rsidRPr="00DD0117" w:rsidRDefault="00EE5D35" w:rsidP="00DD0117">
      <w:pPr>
        <w:pStyle w:val="NoSpacing"/>
      </w:pPr>
      <w:r w:rsidRPr="00F31D9B">
        <w:t>Vitás kérdésben a szakág érintett versenyzőinek írásbeli (e-mail) véleményének kikérése alapján a Veterán Bizottság dönt.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</w:p>
    <w:p w:rsidR="00973B67" w:rsidRDefault="00EE5D35" w:rsidP="00973B67">
      <w:pPr>
        <w:pStyle w:val="NoSpacing"/>
        <w:jc w:val="both"/>
      </w:pPr>
      <w:r w:rsidRPr="00F31D9B">
        <w:rPr>
          <w:rFonts w:asciiTheme="minorHAnsi" w:hAnsiTheme="minorHAnsi"/>
        </w:rPr>
        <w:t xml:space="preserve">A </w:t>
      </w:r>
      <w:r w:rsidRPr="000906D1">
        <w:rPr>
          <w:rFonts w:asciiTheme="minorHAnsi" w:hAnsiTheme="minorHAnsi"/>
          <w:b/>
        </w:rPr>
        <w:t>Világbajnokság</w:t>
      </w:r>
      <w:r w:rsidRPr="00F31D9B">
        <w:rPr>
          <w:rFonts w:asciiTheme="minorHAnsi" w:hAnsiTheme="minorHAnsi"/>
        </w:rPr>
        <w:t xml:space="preserve">ra </w:t>
      </w:r>
      <w:r w:rsidRPr="000906D1">
        <w:rPr>
          <w:rFonts w:asciiTheme="minorHAnsi" w:hAnsiTheme="minorHAnsi"/>
          <w:b/>
        </w:rPr>
        <w:t>egyéni</w:t>
      </w:r>
      <w:r>
        <w:rPr>
          <w:rFonts w:asciiTheme="minorHAnsi" w:hAnsiTheme="minorHAnsi"/>
        </w:rPr>
        <w:t xml:space="preserve">ben </w:t>
      </w:r>
      <w:proofErr w:type="spellStart"/>
      <w:r w:rsidRPr="00F31D9B">
        <w:rPr>
          <w:rFonts w:asciiTheme="minorHAnsi" w:hAnsiTheme="minorHAnsi"/>
        </w:rPr>
        <w:t>korcsoportonként</w:t>
      </w:r>
      <w:proofErr w:type="spellEnd"/>
      <w:r w:rsidRPr="00F31D9B">
        <w:rPr>
          <w:rFonts w:asciiTheme="minorHAnsi" w:hAnsiTheme="minorHAnsi"/>
        </w:rPr>
        <w:t xml:space="preserve"> 4-4 fő nevezhető</w:t>
      </w:r>
      <w:r>
        <w:rPr>
          <w:rFonts w:asciiTheme="minorHAnsi" w:hAnsiTheme="minorHAnsi"/>
        </w:rPr>
        <w:t xml:space="preserve"> – az MVS</w:t>
      </w:r>
      <w:r w:rsidR="00973B67">
        <w:rPr>
          <w:rFonts w:asciiTheme="minorHAnsi" w:hAnsiTheme="minorHAnsi"/>
        </w:rPr>
        <w:t>Z</w:t>
      </w:r>
      <w:r>
        <w:rPr>
          <w:rFonts w:asciiTheme="minorHAnsi" w:hAnsiTheme="minorHAnsi"/>
        </w:rPr>
        <w:t>-en keresztül</w:t>
      </w:r>
      <w:r w:rsidR="006E0E8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FIE </w:t>
      </w:r>
      <w:proofErr w:type="gramStart"/>
      <w:r>
        <w:rPr>
          <w:rFonts w:asciiTheme="minorHAnsi" w:hAnsiTheme="minorHAnsi"/>
        </w:rPr>
        <w:t>előírás</w:t>
      </w:r>
      <w:r w:rsidR="006E0E89">
        <w:rPr>
          <w:rFonts w:asciiTheme="minorHAnsi" w:hAnsiTheme="minorHAnsi"/>
        </w:rPr>
        <w:t xml:space="preserve">oknak </w:t>
      </w:r>
      <w:r>
        <w:rPr>
          <w:rFonts w:asciiTheme="minorHAnsi" w:hAnsiTheme="minorHAnsi"/>
        </w:rPr>
        <w:t xml:space="preserve"> megfelelően</w:t>
      </w:r>
      <w:proofErr w:type="gramEnd"/>
      <w:r>
        <w:rPr>
          <w:rFonts w:asciiTheme="minorHAnsi" w:hAnsiTheme="minorHAnsi"/>
        </w:rPr>
        <w:t>.</w:t>
      </w:r>
      <w:r w:rsidR="00973B67" w:rsidRPr="00973B67">
        <w:t xml:space="preserve"> </w:t>
      </w:r>
    </w:p>
    <w:p w:rsidR="00973B67" w:rsidRPr="00F85CAF" w:rsidRDefault="00973B67" w:rsidP="00973B67">
      <w:pPr>
        <w:pStyle w:val="NoSpacing"/>
        <w:jc w:val="both"/>
      </w:pPr>
      <w:r w:rsidRPr="00F85CAF">
        <w:t>2014</w:t>
      </w:r>
      <w:r>
        <w:t xml:space="preserve">-től </w:t>
      </w:r>
      <w:r w:rsidRPr="00F85CAF">
        <w:t xml:space="preserve">a Világbajnokságon </w:t>
      </w:r>
      <w:proofErr w:type="gramStart"/>
      <w:r w:rsidRPr="00F85CAF">
        <w:rPr>
          <w:b/>
        </w:rPr>
        <w:t>csapat verseny</w:t>
      </w:r>
      <w:r w:rsidRPr="00F85CAF">
        <w:t>t</w:t>
      </w:r>
      <w:proofErr w:type="gramEnd"/>
      <w:r w:rsidRPr="00F85CAF">
        <w:t xml:space="preserve"> is rendeznek. A csapatok összeállítás</w:t>
      </w:r>
      <w:r>
        <w:t>a:</w:t>
      </w:r>
      <w:r w:rsidRPr="00F85CAF">
        <w:t xml:space="preserve"> 3 fő (plusz 1-1 tartalék), minden korosztályból 1-1, „</w:t>
      </w:r>
      <w:proofErr w:type="gramStart"/>
      <w:r w:rsidRPr="00F85CAF">
        <w:t>A</w:t>
      </w:r>
      <w:proofErr w:type="gramEnd"/>
      <w:r w:rsidRPr="00F85CAF">
        <w:t>” kat.(50+), „B” kat.(60+) és „</w:t>
      </w:r>
      <w:proofErr w:type="spellStart"/>
      <w:r w:rsidRPr="00F85CAF">
        <w:t>C”kat</w:t>
      </w:r>
      <w:proofErr w:type="spellEnd"/>
      <w:r w:rsidRPr="00F85CAF">
        <w:t xml:space="preserve">.(70+) - mindenki a saját korosztályával vív 2x 5 találatot vagy 3 perces csörtéket, </w:t>
      </w:r>
      <w:proofErr w:type="spellStart"/>
      <w:r w:rsidRPr="006E0E89">
        <w:rPr>
          <w:i/>
        </w:rPr>
        <w:t>stáféta</w:t>
      </w:r>
      <w:proofErr w:type="spellEnd"/>
      <w:r w:rsidRPr="006E0E89">
        <w:rPr>
          <w:i/>
        </w:rPr>
        <w:t xml:space="preserve"> rendszerben</w:t>
      </w:r>
      <w:r w:rsidRPr="00F85CAF">
        <w:t xml:space="preserve">. Az asszók sorrendjét az adott </w:t>
      </w:r>
      <w:proofErr w:type="gramStart"/>
      <w:r w:rsidRPr="00F85CAF">
        <w:t>meccs</w:t>
      </w:r>
      <w:proofErr w:type="gramEnd"/>
      <w:r w:rsidRPr="00F85CAF">
        <w:t xml:space="preserve"> elején sorsolják ki.</w:t>
      </w:r>
    </w:p>
    <w:p w:rsidR="00EE5D35" w:rsidRDefault="00EE5D35" w:rsidP="00973B67">
      <w:pPr>
        <w:pStyle w:val="NoSpacing"/>
        <w:jc w:val="both"/>
        <w:rPr>
          <w:rFonts w:asciiTheme="minorHAnsi" w:hAnsiTheme="minorHAnsi"/>
        </w:rPr>
      </w:pPr>
    </w:p>
    <w:p w:rsidR="00EE5D35" w:rsidRPr="005003C0" w:rsidRDefault="00802D18" w:rsidP="00973B67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világbajnokságon alaphelyzetben a ranglista </w:t>
      </w:r>
      <w:bookmarkStart w:id="0" w:name="_GoBack"/>
      <w:bookmarkEnd w:id="0"/>
      <w:r>
        <w:rPr>
          <w:rFonts w:asciiTheme="minorHAnsi" w:hAnsiTheme="minorHAnsi"/>
        </w:rPr>
        <w:t>első</w:t>
      </w:r>
      <w:r w:rsidR="006E0E89">
        <w:rPr>
          <w:rFonts w:asciiTheme="minorHAnsi" w:hAnsiTheme="minorHAnsi"/>
        </w:rPr>
        <w:t xml:space="preserve"> négy helyezettje kap indulási jogot, amennyiben </w:t>
      </w:r>
      <w:proofErr w:type="spellStart"/>
      <w:r w:rsidR="006E0E89">
        <w:rPr>
          <w:rFonts w:asciiTheme="minorHAnsi" w:hAnsiTheme="minorHAnsi"/>
        </w:rPr>
        <w:t>jelzik</w:t>
      </w:r>
      <w:proofErr w:type="spellEnd"/>
      <w:r w:rsidR="006E0E89">
        <w:rPr>
          <w:rFonts w:asciiTheme="minorHAnsi" w:hAnsiTheme="minorHAnsi"/>
        </w:rPr>
        <w:t xml:space="preserve"> indulási szándékukat</w:t>
      </w:r>
      <w:r w:rsidR="00973B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5176B9" w:rsidRPr="005003C0">
        <w:rPr>
          <w:rFonts w:asciiTheme="minorHAnsi" w:hAnsiTheme="minorHAnsi"/>
        </w:rPr>
        <w:t xml:space="preserve">Pontegyenlőség esetén a </w:t>
      </w:r>
      <w:r w:rsidR="006E0E89">
        <w:rPr>
          <w:rFonts w:asciiTheme="minorHAnsi" w:hAnsiTheme="minorHAnsi"/>
        </w:rPr>
        <w:t xml:space="preserve">kijelölt </w:t>
      </w:r>
      <w:r w:rsidR="005176B9" w:rsidRPr="005003C0">
        <w:rPr>
          <w:rFonts w:asciiTheme="minorHAnsi" w:hAnsiTheme="minorHAnsi"/>
        </w:rPr>
        <w:t xml:space="preserve">válogató versenyeken elért </w:t>
      </w:r>
      <w:proofErr w:type="spellStart"/>
      <w:r w:rsidR="005176B9" w:rsidRPr="005003C0">
        <w:rPr>
          <w:rFonts w:asciiTheme="minorHAnsi" w:hAnsiTheme="minorHAnsi"/>
        </w:rPr>
        <w:t>összpontszám</w:t>
      </w:r>
      <w:proofErr w:type="spellEnd"/>
      <w:r w:rsidR="005176B9" w:rsidRPr="005003C0">
        <w:rPr>
          <w:rFonts w:asciiTheme="minorHAnsi" w:hAnsiTheme="minorHAnsi"/>
        </w:rPr>
        <w:t xml:space="preserve"> dönt, további pontegyenlőség esetén pedig a Veterán Országos Bajnokságon elért jobb helyezés dönti el az indulási jogot.</w:t>
      </w:r>
    </w:p>
    <w:p w:rsidR="006E0E89" w:rsidRDefault="006E0E89" w:rsidP="006E0E89">
      <w:pPr>
        <w:pStyle w:val="NoSpacing"/>
        <w:jc w:val="both"/>
      </w:pPr>
      <w:r w:rsidRPr="000906D1">
        <w:t>A fegyvernemi felelősök jelölik ki és a Bizottság elé terjesztik jóváhagyásra a VB-re kiutazó kereteket, csapatokat, a ranglistákat figyelembe véve és előzetes jelentkezés és egyeztetések után.</w:t>
      </w:r>
    </w:p>
    <w:p w:rsidR="00EE5D35" w:rsidRPr="000906D1" w:rsidRDefault="00EE5D35" w:rsidP="00EE5D35">
      <w:pPr>
        <w:pStyle w:val="Heading3"/>
        <w:rPr>
          <w:rFonts w:asciiTheme="minorHAnsi" w:hAnsiTheme="minorHAnsi"/>
          <w:sz w:val="28"/>
          <w:szCs w:val="22"/>
        </w:rPr>
      </w:pPr>
      <w:r w:rsidRPr="000906D1">
        <w:rPr>
          <w:rFonts w:asciiTheme="minorHAnsi" w:hAnsiTheme="minorHAnsi"/>
          <w:sz w:val="28"/>
          <w:szCs w:val="22"/>
        </w:rPr>
        <w:t>A veterán versenyek lebonyolításának szabályai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 veterán versenyeken a csoportmérkőzések 5 találatig, a </w:t>
      </w:r>
      <w:proofErr w:type="gramStart"/>
      <w:r w:rsidRPr="00F31D9B">
        <w:rPr>
          <w:rFonts w:asciiTheme="minorHAnsi" w:hAnsiTheme="minorHAnsi"/>
        </w:rPr>
        <w:t>direkt</w:t>
      </w:r>
      <w:proofErr w:type="gramEnd"/>
      <w:r w:rsidRPr="00F31D9B">
        <w:rPr>
          <w:rFonts w:asciiTheme="minorHAnsi" w:hAnsiTheme="minorHAnsi"/>
        </w:rPr>
        <w:t xml:space="preserve"> kieséses táblán 10 találatig tartanak.</w:t>
      </w:r>
    </w:p>
    <w:p w:rsidR="00EE5D35" w:rsidRPr="00F31D9B" w:rsidRDefault="00EE5D35" w:rsidP="00EE5D35">
      <w:pPr>
        <w:pStyle w:val="NoSpacing"/>
        <w:rPr>
          <w:rFonts w:asciiTheme="minorHAnsi" w:hAnsiTheme="minorHAnsi"/>
        </w:rPr>
      </w:pPr>
      <w:r w:rsidRPr="00F31D9B">
        <w:rPr>
          <w:rFonts w:asciiTheme="minorHAnsi" w:hAnsiTheme="minorHAnsi"/>
        </w:rPr>
        <w:t>A versenyeket a FIE mindenkori hatályos szabályai szerint kell lebonyolítani.</w:t>
      </w:r>
    </w:p>
    <w:p w:rsidR="00EE5D35" w:rsidRDefault="00EE5D35" w:rsidP="00EE5D35">
      <w:pPr>
        <w:pStyle w:val="NoSpacing"/>
        <w:rPr>
          <w:rFonts w:asciiTheme="minorHAnsi" w:hAnsiTheme="minorHAnsi"/>
        </w:rPr>
      </w:pPr>
    </w:p>
    <w:p w:rsidR="009C2DB2" w:rsidRDefault="009C2DB2" w:rsidP="00DD0117">
      <w:pPr>
        <w:pStyle w:val="NoSpacing"/>
        <w:rPr>
          <w:rFonts w:asciiTheme="minorHAnsi" w:hAnsiTheme="minorHAnsi"/>
        </w:rPr>
      </w:pPr>
    </w:p>
    <w:p w:rsidR="00232396" w:rsidRDefault="00EE5D35" w:rsidP="00D53459">
      <w:pPr>
        <w:pStyle w:val="NoSpacing"/>
        <w:jc w:val="right"/>
      </w:pPr>
      <w:proofErr w:type="gramStart"/>
      <w:r w:rsidRPr="000E32AB">
        <w:rPr>
          <w:rFonts w:asciiTheme="minorHAnsi" w:hAnsiTheme="minorHAnsi"/>
        </w:rPr>
        <w:t>2017 október</w:t>
      </w:r>
      <w:proofErr w:type="gramEnd"/>
      <w:r>
        <w:rPr>
          <w:rFonts w:asciiTheme="minorHAnsi" w:hAnsiTheme="minorHAnsi"/>
        </w:rPr>
        <w:t xml:space="preserve"> 10.</w:t>
      </w:r>
    </w:p>
    <w:sectPr w:rsidR="00232396" w:rsidSect="004746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64C"/>
    <w:multiLevelType w:val="multilevel"/>
    <w:tmpl w:val="EA8E0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4e6b905-14cf-49fd-9f76-8474dc5f3296"/>
  </w:docVars>
  <w:rsids>
    <w:rsidRoot w:val="00EE5D35"/>
    <w:rsid w:val="000105A1"/>
    <w:rsid w:val="00025438"/>
    <w:rsid w:val="00027E65"/>
    <w:rsid w:val="00041F5B"/>
    <w:rsid w:val="00057586"/>
    <w:rsid w:val="00070421"/>
    <w:rsid w:val="00072799"/>
    <w:rsid w:val="000A590E"/>
    <w:rsid w:val="000C7B36"/>
    <w:rsid w:val="00163184"/>
    <w:rsid w:val="001D7A28"/>
    <w:rsid w:val="00200247"/>
    <w:rsid w:val="00215988"/>
    <w:rsid w:val="00232396"/>
    <w:rsid w:val="0023760A"/>
    <w:rsid w:val="00245F98"/>
    <w:rsid w:val="0026014A"/>
    <w:rsid w:val="00285F8F"/>
    <w:rsid w:val="0029363C"/>
    <w:rsid w:val="002E44B7"/>
    <w:rsid w:val="002F45C9"/>
    <w:rsid w:val="00301420"/>
    <w:rsid w:val="00335C53"/>
    <w:rsid w:val="00344A1B"/>
    <w:rsid w:val="00356BD8"/>
    <w:rsid w:val="00357DF4"/>
    <w:rsid w:val="00392FEC"/>
    <w:rsid w:val="003B0ACD"/>
    <w:rsid w:val="003F5ED5"/>
    <w:rsid w:val="00402FA6"/>
    <w:rsid w:val="00447AEF"/>
    <w:rsid w:val="00467A5D"/>
    <w:rsid w:val="00473C9A"/>
    <w:rsid w:val="00474624"/>
    <w:rsid w:val="004843D9"/>
    <w:rsid w:val="004845E2"/>
    <w:rsid w:val="004961C2"/>
    <w:rsid w:val="004B72F3"/>
    <w:rsid w:val="005003C0"/>
    <w:rsid w:val="00502490"/>
    <w:rsid w:val="005176B9"/>
    <w:rsid w:val="005202B0"/>
    <w:rsid w:val="005659BC"/>
    <w:rsid w:val="00577807"/>
    <w:rsid w:val="005822F3"/>
    <w:rsid w:val="005849B4"/>
    <w:rsid w:val="005A3D12"/>
    <w:rsid w:val="006408A7"/>
    <w:rsid w:val="00662E1E"/>
    <w:rsid w:val="00670D1A"/>
    <w:rsid w:val="00672EC0"/>
    <w:rsid w:val="006A6362"/>
    <w:rsid w:val="006B106B"/>
    <w:rsid w:val="006B16BB"/>
    <w:rsid w:val="006C40DC"/>
    <w:rsid w:val="006E0E89"/>
    <w:rsid w:val="00705D9B"/>
    <w:rsid w:val="007063DC"/>
    <w:rsid w:val="0072483A"/>
    <w:rsid w:val="00754908"/>
    <w:rsid w:val="0076127F"/>
    <w:rsid w:val="00772380"/>
    <w:rsid w:val="007837AE"/>
    <w:rsid w:val="0078707D"/>
    <w:rsid w:val="00791473"/>
    <w:rsid w:val="00794376"/>
    <w:rsid w:val="007B5603"/>
    <w:rsid w:val="007B59E9"/>
    <w:rsid w:val="007C743B"/>
    <w:rsid w:val="00802D18"/>
    <w:rsid w:val="00816623"/>
    <w:rsid w:val="00877CB5"/>
    <w:rsid w:val="008B5377"/>
    <w:rsid w:val="008C0EC5"/>
    <w:rsid w:val="008C795C"/>
    <w:rsid w:val="00930B32"/>
    <w:rsid w:val="00955E56"/>
    <w:rsid w:val="00973B67"/>
    <w:rsid w:val="00987402"/>
    <w:rsid w:val="009C2DB2"/>
    <w:rsid w:val="009D4217"/>
    <w:rsid w:val="009E344F"/>
    <w:rsid w:val="009F7466"/>
    <w:rsid w:val="00A14B62"/>
    <w:rsid w:val="00A4574F"/>
    <w:rsid w:val="00A508C0"/>
    <w:rsid w:val="00A56BC7"/>
    <w:rsid w:val="00A66C79"/>
    <w:rsid w:val="00A778B2"/>
    <w:rsid w:val="00A8218A"/>
    <w:rsid w:val="00AB5BC9"/>
    <w:rsid w:val="00AE0322"/>
    <w:rsid w:val="00AE1364"/>
    <w:rsid w:val="00AF3205"/>
    <w:rsid w:val="00AF425E"/>
    <w:rsid w:val="00B015B6"/>
    <w:rsid w:val="00B201E3"/>
    <w:rsid w:val="00B34129"/>
    <w:rsid w:val="00B50F1E"/>
    <w:rsid w:val="00B77CC9"/>
    <w:rsid w:val="00B847BB"/>
    <w:rsid w:val="00BA6EFF"/>
    <w:rsid w:val="00BB1D42"/>
    <w:rsid w:val="00BB4A5E"/>
    <w:rsid w:val="00BD176A"/>
    <w:rsid w:val="00BF0138"/>
    <w:rsid w:val="00BF3E29"/>
    <w:rsid w:val="00C103D4"/>
    <w:rsid w:val="00C42016"/>
    <w:rsid w:val="00C4570A"/>
    <w:rsid w:val="00C50C7C"/>
    <w:rsid w:val="00C8116C"/>
    <w:rsid w:val="00C86B02"/>
    <w:rsid w:val="00C943BF"/>
    <w:rsid w:val="00CA4213"/>
    <w:rsid w:val="00CA56B5"/>
    <w:rsid w:val="00CB42A7"/>
    <w:rsid w:val="00CD2C3B"/>
    <w:rsid w:val="00CE4AD1"/>
    <w:rsid w:val="00D04A9C"/>
    <w:rsid w:val="00D322B7"/>
    <w:rsid w:val="00D43919"/>
    <w:rsid w:val="00D53459"/>
    <w:rsid w:val="00D563AB"/>
    <w:rsid w:val="00DD0117"/>
    <w:rsid w:val="00DE3B3F"/>
    <w:rsid w:val="00DE4E04"/>
    <w:rsid w:val="00DE5D45"/>
    <w:rsid w:val="00E02EE5"/>
    <w:rsid w:val="00E11DF7"/>
    <w:rsid w:val="00E22373"/>
    <w:rsid w:val="00E257C5"/>
    <w:rsid w:val="00E34DDD"/>
    <w:rsid w:val="00E922E1"/>
    <w:rsid w:val="00EA010C"/>
    <w:rsid w:val="00EA4E4E"/>
    <w:rsid w:val="00ED152C"/>
    <w:rsid w:val="00EE5D35"/>
    <w:rsid w:val="00EF2A94"/>
    <w:rsid w:val="00F02553"/>
    <w:rsid w:val="00F40E05"/>
    <w:rsid w:val="00F44F78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20CE"/>
  <w15:chartTrackingRefBased/>
  <w15:docId w15:val="{ABA9E70B-0AE2-4970-81C7-B043AA9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D35"/>
    <w:rPr>
      <w:rFonts w:ascii="Calibri" w:eastAsia="Times New Roman" w:hAnsi="Calibri" w:cs="Times New Roman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D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5D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EE5D35"/>
    <w:rPr>
      <w:color w:val="0000FF"/>
      <w:u w:val="single"/>
    </w:rPr>
  </w:style>
  <w:style w:type="character" w:styleId="Strong">
    <w:name w:val="Strong"/>
    <w:uiPriority w:val="22"/>
    <w:qFormat/>
    <w:rsid w:val="00EE5D35"/>
    <w:rPr>
      <w:b/>
      <w:bCs/>
    </w:rPr>
  </w:style>
  <w:style w:type="paragraph" w:styleId="NormalWeb">
    <w:name w:val="Normal (Web)"/>
    <w:basedOn w:val="Normal"/>
    <w:uiPriority w:val="99"/>
    <w:unhideWhenUsed/>
    <w:rsid w:val="00EE5D35"/>
    <w:pPr>
      <w:spacing w:before="100" w:beforeAutospacing="1" w:after="39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E5D3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EE5D35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senyinfo.hunfencing.hu" TargetMode="External"/><Relationship Id="rId5" Type="http://schemas.openxmlformats.org/officeDocument/2006/relationships/hyperlink" Target="mailto:zoltan.bolod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1007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Gyiurkán</dc:creator>
  <cp:keywords/>
  <dc:description/>
  <cp:lastModifiedBy>Judit Gyiurkán</cp:lastModifiedBy>
  <cp:revision>6</cp:revision>
  <dcterms:created xsi:type="dcterms:W3CDTF">2017-10-09T10:02:00Z</dcterms:created>
  <dcterms:modified xsi:type="dcterms:W3CDTF">2017-10-09T14:02:00Z</dcterms:modified>
</cp:coreProperties>
</file>